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CF" w:rsidRPr="002742B8" w:rsidRDefault="00B870CF" w:rsidP="00B870CF">
      <w:pPr>
        <w:rPr>
          <w:rFonts w:ascii="Arial Narrow" w:hAnsi="Arial Narrow" w:cs="Arial"/>
          <w:sz w:val="22"/>
        </w:rPr>
      </w:pPr>
    </w:p>
    <w:p w:rsidR="00B870CF" w:rsidRPr="002742B8" w:rsidRDefault="00B870CF" w:rsidP="00B870CF">
      <w:pPr>
        <w:rPr>
          <w:rFonts w:ascii="Arial Narrow" w:hAnsi="Arial Narrow" w:cs="Arial"/>
          <w:b/>
          <w:sz w:val="28"/>
        </w:rPr>
      </w:pPr>
      <w:proofErr w:type="spellStart"/>
      <w:r w:rsidRPr="002742B8">
        <w:rPr>
          <w:rFonts w:ascii="Arial Narrow" w:hAnsi="Arial Narrow" w:cs="Arial"/>
          <w:sz w:val="20"/>
        </w:rPr>
        <w:t>Expte</w:t>
      </w:r>
      <w:proofErr w:type="spellEnd"/>
      <w:r w:rsidRPr="002742B8">
        <w:rPr>
          <w:rFonts w:ascii="Arial Narrow" w:hAnsi="Arial Narrow" w:cs="Arial"/>
          <w:sz w:val="20"/>
        </w:rPr>
        <w:t xml:space="preserve">: </w:t>
      </w:r>
    </w:p>
    <w:p w:rsidR="00B870CF" w:rsidRPr="002742B8" w:rsidRDefault="00B870CF" w:rsidP="00B870CF">
      <w:pPr>
        <w:ind w:left="1260" w:right="3104" w:hanging="1260"/>
        <w:rPr>
          <w:rFonts w:ascii="Arial Narrow" w:hAnsi="Arial Narrow" w:cs="Arial"/>
          <w:b/>
          <w:sz w:val="20"/>
        </w:rPr>
      </w:pPr>
      <w:r w:rsidRPr="002742B8">
        <w:rPr>
          <w:rFonts w:ascii="Arial Narrow" w:hAnsi="Arial Narrow" w:cs="Arial"/>
          <w:sz w:val="20"/>
        </w:rPr>
        <w:t>Procedimiento</w:t>
      </w:r>
      <w:r w:rsidR="00624C12">
        <w:rPr>
          <w:rFonts w:ascii="Arial Narrow" w:hAnsi="Arial Narrow" w:cs="Arial"/>
          <w:sz w:val="20"/>
        </w:rPr>
        <w:t xml:space="preserve"> / Materia: </w:t>
      </w:r>
      <w:r w:rsidR="00624C12" w:rsidRPr="00624C12">
        <w:rPr>
          <w:rFonts w:ascii="Arial Narrow" w:hAnsi="Arial Narrow" w:cs="Arial"/>
          <w:b/>
          <w:sz w:val="20"/>
        </w:rPr>
        <w:t>PERSONAL</w:t>
      </w:r>
    </w:p>
    <w:p w:rsidR="00B870CF" w:rsidRPr="002742B8" w:rsidRDefault="00B870CF" w:rsidP="00217EB7">
      <w:pPr>
        <w:ind w:left="1843" w:right="3104" w:hanging="1843"/>
        <w:jc w:val="both"/>
        <w:rPr>
          <w:rFonts w:ascii="Arial Narrow" w:hAnsi="Arial Narrow" w:cs="Arial"/>
          <w:sz w:val="22"/>
        </w:rPr>
      </w:pPr>
      <w:r w:rsidRPr="002742B8">
        <w:rPr>
          <w:rFonts w:ascii="Arial Narrow" w:hAnsi="Arial Narrow" w:cs="Arial"/>
          <w:sz w:val="20"/>
        </w:rPr>
        <w:t xml:space="preserve">Administración actuante: </w:t>
      </w:r>
      <w:r w:rsidRPr="002742B8">
        <w:rPr>
          <w:rFonts w:ascii="Arial Narrow" w:hAnsi="Arial Narrow" w:cs="Arial"/>
          <w:b/>
          <w:sz w:val="20"/>
        </w:rPr>
        <w:t>Consejería de Educación</w:t>
      </w:r>
      <w:r w:rsidR="00FB3871">
        <w:rPr>
          <w:rFonts w:ascii="Arial Narrow" w:hAnsi="Arial Narrow" w:cs="Arial"/>
          <w:b/>
          <w:sz w:val="20"/>
        </w:rPr>
        <w:t xml:space="preserve"> y</w:t>
      </w:r>
      <w:r w:rsidRPr="002742B8">
        <w:rPr>
          <w:rFonts w:ascii="Arial Narrow" w:hAnsi="Arial Narrow" w:cs="Arial"/>
          <w:b/>
          <w:sz w:val="20"/>
        </w:rPr>
        <w:t xml:space="preserve"> </w:t>
      </w:r>
      <w:r w:rsidR="00FB3871">
        <w:rPr>
          <w:rFonts w:ascii="Arial Narrow" w:hAnsi="Arial Narrow" w:cs="Arial"/>
          <w:b/>
          <w:sz w:val="20"/>
        </w:rPr>
        <w:t>Universidades</w:t>
      </w:r>
      <w:r w:rsidR="00AD1E4E">
        <w:rPr>
          <w:rFonts w:ascii="Arial Narrow" w:hAnsi="Arial Narrow" w:cs="Arial"/>
          <w:b/>
          <w:sz w:val="20"/>
        </w:rPr>
        <w:t xml:space="preserve"> </w:t>
      </w:r>
      <w:r w:rsidRPr="002742B8">
        <w:rPr>
          <w:rFonts w:ascii="Arial Narrow" w:hAnsi="Arial Narrow" w:cs="Arial"/>
          <w:b/>
          <w:sz w:val="20"/>
        </w:rPr>
        <w:t>del Gobierno de Canarias</w:t>
      </w:r>
    </w:p>
    <w:p w:rsidR="00485FEE" w:rsidRPr="005E299A" w:rsidRDefault="00B870CF" w:rsidP="00986F16">
      <w:pPr>
        <w:rPr>
          <w:rFonts w:ascii="Arial Narrow" w:hAnsi="Arial Narrow" w:cs="Arial"/>
          <w:b/>
          <w:sz w:val="20"/>
        </w:rPr>
      </w:pPr>
      <w:r w:rsidRPr="002742B8">
        <w:rPr>
          <w:rFonts w:ascii="Arial Narrow" w:hAnsi="Arial Narrow" w:cs="Arial"/>
          <w:sz w:val="20"/>
        </w:rPr>
        <w:t>Interesad</w:t>
      </w:r>
      <w:r w:rsidR="00624C12">
        <w:rPr>
          <w:rFonts w:ascii="Arial Narrow" w:hAnsi="Arial Narrow" w:cs="Arial"/>
          <w:sz w:val="20"/>
        </w:rPr>
        <w:t>o</w:t>
      </w:r>
      <w:r w:rsidRPr="002742B8">
        <w:rPr>
          <w:rFonts w:ascii="Arial Narrow" w:hAnsi="Arial Narrow" w:cs="Arial"/>
          <w:sz w:val="20"/>
        </w:rPr>
        <w:t xml:space="preserve">: </w:t>
      </w:r>
    </w:p>
    <w:p w:rsidR="00B870CF" w:rsidRPr="005E299A" w:rsidRDefault="00B870CF" w:rsidP="00986F16">
      <w:pPr>
        <w:rPr>
          <w:rFonts w:ascii="Arial Narrow" w:hAnsi="Arial Narrow" w:cs="Arial"/>
          <w:b/>
          <w:sz w:val="20"/>
        </w:rPr>
      </w:pPr>
    </w:p>
    <w:p w:rsidR="00B870CF" w:rsidRPr="002742B8" w:rsidRDefault="00B870CF" w:rsidP="00896A7E">
      <w:pPr>
        <w:ind w:left="567" w:right="2125" w:hanging="567"/>
        <w:jc w:val="both"/>
        <w:rPr>
          <w:rFonts w:ascii="Arial Narrow" w:hAnsi="Arial Narrow" w:cs="Arial"/>
        </w:rPr>
      </w:pPr>
      <w:r w:rsidRPr="002742B8">
        <w:rPr>
          <w:rFonts w:ascii="Arial Narrow" w:hAnsi="Arial Narrow" w:cs="Arial"/>
          <w:sz w:val="20"/>
        </w:rPr>
        <w:t xml:space="preserve">Asunto: </w:t>
      </w:r>
      <w:r w:rsidR="00AD1E4E">
        <w:rPr>
          <w:rFonts w:ascii="Arial Narrow" w:hAnsi="Arial Narrow" w:cs="Arial"/>
          <w:b/>
          <w:sz w:val="20"/>
        </w:rPr>
        <w:t>Re</w:t>
      </w:r>
      <w:r w:rsidR="004D3BF5">
        <w:rPr>
          <w:rFonts w:ascii="Arial Narrow" w:hAnsi="Arial Narrow" w:cs="Arial"/>
          <w:b/>
          <w:sz w:val="20"/>
        </w:rPr>
        <w:t>curso de alzada</w:t>
      </w:r>
      <w:r w:rsidR="00CB32C5">
        <w:rPr>
          <w:rFonts w:ascii="Arial Narrow" w:hAnsi="Arial Narrow" w:cs="Arial"/>
          <w:b/>
          <w:sz w:val="20"/>
        </w:rPr>
        <w:t xml:space="preserve"> contra</w:t>
      </w:r>
      <w:r w:rsidR="004D3BF5">
        <w:rPr>
          <w:rFonts w:ascii="Arial Narrow" w:hAnsi="Arial Narrow" w:cs="Arial"/>
          <w:b/>
          <w:sz w:val="20"/>
        </w:rPr>
        <w:t xml:space="preserve"> la Resolución de</w:t>
      </w:r>
      <w:r w:rsidR="00CB32C5">
        <w:rPr>
          <w:rFonts w:ascii="Arial Narrow" w:hAnsi="Arial Narrow" w:cs="Arial"/>
          <w:b/>
          <w:sz w:val="20"/>
        </w:rPr>
        <w:t xml:space="preserve"> </w:t>
      </w:r>
      <w:r w:rsidR="007646CD" w:rsidRPr="007646CD">
        <w:rPr>
          <w:rFonts w:ascii="Arial Narrow" w:hAnsi="Arial Narrow" w:cs="Arial"/>
          <w:b/>
          <w:sz w:val="20"/>
          <w:highlight w:val="yellow"/>
        </w:rPr>
        <w:t>XX</w:t>
      </w:r>
      <w:r w:rsidR="004D3BF5" w:rsidRPr="007646CD">
        <w:rPr>
          <w:rFonts w:ascii="Arial Narrow" w:hAnsi="Arial Narrow" w:cs="Arial"/>
          <w:b/>
          <w:sz w:val="20"/>
        </w:rPr>
        <w:t xml:space="preserve"> </w:t>
      </w:r>
      <w:r w:rsidR="004D3BF5">
        <w:rPr>
          <w:rFonts w:ascii="Arial Narrow" w:hAnsi="Arial Narrow" w:cs="Arial"/>
          <w:b/>
          <w:sz w:val="20"/>
        </w:rPr>
        <w:t xml:space="preserve">de </w:t>
      </w:r>
      <w:r w:rsidR="00854B43">
        <w:rPr>
          <w:rFonts w:ascii="Arial Narrow" w:hAnsi="Arial Narrow" w:cs="Arial"/>
          <w:b/>
          <w:sz w:val="20"/>
        </w:rPr>
        <w:t>JULIO</w:t>
      </w:r>
      <w:r w:rsidR="004D3BF5">
        <w:rPr>
          <w:rFonts w:ascii="Arial Narrow" w:hAnsi="Arial Narrow" w:cs="Arial"/>
          <w:b/>
          <w:sz w:val="20"/>
        </w:rPr>
        <w:t xml:space="preserve"> de 2019 </w:t>
      </w:r>
      <w:r w:rsidR="00785FCD">
        <w:rPr>
          <w:rFonts w:ascii="Arial Narrow" w:hAnsi="Arial Narrow" w:cs="Arial"/>
          <w:b/>
          <w:sz w:val="20"/>
        </w:rPr>
        <w:t>por la que se</w:t>
      </w:r>
      <w:r w:rsidR="004D3BF5">
        <w:rPr>
          <w:rFonts w:ascii="Arial Narrow" w:hAnsi="Arial Narrow" w:cs="Arial"/>
          <w:b/>
          <w:sz w:val="20"/>
        </w:rPr>
        <w:t xml:space="preserve"> hace pública la propuesta de aspirantes seleccionados del Tribunal nº </w:t>
      </w:r>
      <w:r w:rsidR="007646CD" w:rsidRPr="007646CD">
        <w:rPr>
          <w:rFonts w:ascii="Arial Narrow" w:hAnsi="Arial Narrow" w:cs="Arial"/>
          <w:b/>
          <w:sz w:val="20"/>
          <w:highlight w:val="yellow"/>
        </w:rPr>
        <w:t>XX</w:t>
      </w:r>
      <w:r w:rsidR="004D3BF5">
        <w:rPr>
          <w:rFonts w:ascii="Arial Narrow" w:hAnsi="Arial Narrow" w:cs="Arial"/>
          <w:b/>
          <w:sz w:val="20"/>
        </w:rPr>
        <w:t xml:space="preserve"> de la especialidad de </w:t>
      </w:r>
      <w:r w:rsidR="007646CD" w:rsidRPr="007646CD">
        <w:rPr>
          <w:rFonts w:ascii="Arial Narrow" w:hAnsi="Arial Narrow" w:cs="Arial"/>
          <w:b/>
          <w:sz w:val="20"/>
          <w:highlight w:val="yellow"/>
        </w:rPr>
        <w:t>XXXXXXXXXXXXXXXXX</w:t>
      </w:r>
      <w:r w:rsidR="004D3BF5">
        <w:rPr>
          <w:rFonts w:ascii="Arial Narrow" w:hAnsi="Arial Narrow" w:cs="Arial"/>
          <w:b/>
          <w:sz w:val="20"/>
        </w:rPr>
        <w:t xml:space="preserve"> </w:t>
      </w:r>
      <w:r w:rsidR="00896A7E">
        <w:rPr>
          <w:rFonts w:ascii="Arial Narrow" w:hAnsi="Arial Narrow" w:cs="Arial"/>
          <w:b/>
          <w:sz w:val="20"/>
        </w:rPr>
        <w:t xml:space="preserve"> isla </w:t>
      </w:r>
      <w:r w:rsidR="00896A7E" w:rsidRPr="007646CD">
        <w:rPr>
          <w:rFonts w:ascii="Arial Narrow" w:hAnsi="Arial Narrow" w:cs="Arial"/>
          <w:b/>
          <w:sz w:val="20"/>
          <w:highlight w:val="yellow"/>
        </w:rPr>
        <w:t>XXXXXXX</w:t>
      </w:r>
      <w:r w:rsidR="00896A7E">
        <w:rPr>
          <w:rFonts w:ascii="Arial Narrow" w:hAnsi="Arial Narrow" w:cs="Arial"/>
          <w:b/>
          <w:sz w:val="20"/>
        </w:rPr>
        <w:t xml:space="preserve"> </w:t>
      </w:r>
      <w:r w:rsidR="004D3BF5">
        <w:rPr>
          <w:rFonts w:ascii="Arial Narrow" w:hAnsi="Arial Narrow" w:cs="Arial"/>
          <w:b/>
          <w:sz w:val="20"/>
        </w:rPr>
        <w:t xml:space="preserve">del proceso selectivo </w:t>
      </w:r>
      <w:r w:rsidR="004D3BF5" w:rsidRPr="004D3BF5">
        <w:rPr>
          <w:rFonts w:ascii="Arial Narrow" w:hAnsi="Arial Narrow" w:cs="Arial"/>
          <w:b/>
          <w:sz w:val="20"/>
        </w:rPr>
        <w:t>para ingreso en el Cuerpo de Maestros en el ámbito de la Comunidad Autónoma de Canarias</w:t>
      </w:r>
      <w:r w:rsidR="004D3BF5">
        <w:rPr>
          <w:rFonts w:ascii="Arial Narrow" w:hAnsi="Arial Narrow" w:cs="Arial"/>
          <w:b/>
          <w:sz w:val="20"/>
        </w:rPr>
        <w:t xml:space="preserve"> convocado por Orden </w:t>
      </w:r>
      <w:r w:rsidR="004D3BF5" w:rsidRPr="004D3BF5">
        <w:rPr>
          <w:rFonts w:ascii="Arial Narrow" w:hAnsi="Arial Narrow" w:cs="Arial"/>
          <w:b/>
          <w:sz w:val="20"/>
        </w:rPr>
        <w:t>de 27 de marzo de 2019</w:t>
      </w:r>
      <w:r w:rsidR="004D3BF5">
        <w:rPr>
          <w:rFonts w:ascii="Arial Narrow" w:hAnsi="Arial Narrow" w:cs="Arial"/>
          <w:b/>
          <w:sz w:val="20"/>
        </w:rPr>
        <w:t xml:space="preserve"> </w:t>
      </w:r>
      <w:r w:rsidR="004D3BF5" w:rsidRPr="004D3BF5">
        <w:rPr>
          <w:rFonts w:ascii="Arial Narrow" w:hAnsi="Arial Narrow" w:cs="Arial"/>
          <w:b/>
          <w:sz w:val="20"/>
        </w:rPr>
        <w:t>(B.O.C. nº 62. 29.03.2019)</w:t>
      </w:r>
      <w:r w:rsidR="004D3BF5">
        <w:rPr>
          <w:rFonts w:ascii="Arial Narrow" w:hAnsi="Arial Narrow" w:cs="Arial"/>
          <w:b/>
          <w:sz w:val="20"/>
        </w:rPr>
        <w:t>.</w:t>
      </w:r>
    </w:p>
    <w:p w:rsidR="00B870CF" w:rsidRPr="002742B8" w:rsidRDefault="00B870CF" w:rsidP="00B870CF">
      <w:pPr>
        <w:spacing w:line="360" w:lineRule="auto"/>
        <w:rPr>
          <w:rFonts w:ascii="Arial Narrow" w:hAnsi="Arial Narrow" w:cs="Arial"/>
        </w:rPr>
      </w:pPr>
    </w:p>
    <w:p w:rsidR="00B870CF" w:rsidRPr="002742B8" w:rsidRDefault="00B870CF" w:rsidP="00B870CF">
      <w:pPr>
        <w:spacing w:line="360" w:lineRule="auto"/>
        <w:rPr>
          <w:rFonts w:ascii="Arial Narrow" w:hAnsi="Arial Narrow" w:cs="Arial"/>
          <w:b/>
          <w:sz w:val="26"/>
        </w:rPr>
      </w:pPr>
    </w:p>
    <w:p w:rsidR="00B870CF" w:rsidRPr="002742B8" w:rsidRDefault="00B870CF" w:rsidP="00B870CF">
      <w:pPr>
        <w:spacing w:line="360" w:lineRule="auto"/>
        <w:rPr>
          <w:rFonts w:ascii="Arial Narrow" w:hAnsi="Arial Narrow" w:cs="Arial"/>
          <w:b/>
          <w:sz w:val="26"/>
        </w:rPr>
      </w:pPr>
    </w:p>
    <w:p w:rsidR="00B870CF" w:rsidRPr="004D3BF5" w:rsidRDefault="002270FC" w:rsidP="00E61FBD">
      <w:pPr>
        <w:spacing w:line="360" w:lineRule="auto"/>
        <w:jc w:val="center"/>
        <w:rPr>
          <w:rFonts w:ascii="Arial Narrow" w:hAnsi="Arial Narrow" w:cs="Arial"/>
          <w:b/>
          <w:sz w:val="28"/>
          <w:szCs w:val="28"/>
        </w:rPr>
      </w:pPr>
      <w:r w:rsidRPr="004D3BF5">
        <w:rPr>
          <w:rFonts w:ascii="Arial Narrow" w:hAnsi="Arial Narrow" w:cs="Arial"/>
          <w:b/>
          <w:sz w:val="28"/>
          <w:szCs w:val="28"/>
        </w:rPr>
        <w:t>A LA CONSEJERA DE EDUCACIÓN</w:t>
      </w:r>
      <w:r w:rsidR="00FB3871" w:rsidRPr="004D3BF5">
        <w:rPr>
          <w:rFonts w:ascii="Arial Narrow" w:hAnsi="Arial Narrow" w:cs="Arial"/>
          <w:b/>
          <w:sz w:val="28"/>
          <w:szCs w:val="28"/>
        </w:rPr>
        <w:t xml:space="preserve"> Y</w:t>
      </w:r>
      <w:r w:rsidRPr="004D3BF5">
        <w:rPr>
          <w:rFonts w:ascii="Arial Narrow" w:hAnsi="Arial Narrow" w:cs="Arial"/>
          <w:b/>
          <w:sz w:val="28"/>
          <w:szCs w:val="28"/>
        </w:rPr>
        <w:t xml:space="preserve"> UNIVERSIDADES DEL GOBIERNO DE CANARIAS</w:t>
      </w:r>
    </w:p>
    <w:p w:rsidR="00896A7E" w:rsidRDefault="00896A7E" w:rsidP="0005482F">
      <w:pPr>
        <w:spacing w:before="160" w:line="360" w:lineRule="auto"/>
        <w:ind w:left="142"/>
        <w:jc w:val="both"/>
        <w:rPr>
          <w:rFonts w:ascii="Arial Narrow" w:hAnsi="Arial Narrow" w:cs="Arial"/>
          <w:sz w:val="22"/>
          <w:szCs w:val="22"/>
          <w:lang w:val="es-ES"/>
        </w:rPr>
      </w:pPr>
    </w:p>
    <w:p w:rsidR="00B870CF" w:rsidRPr="00C408CA" w:rsidRDefault="00896A7E" w:rsidP="0005482F">
      <w:pPr>
        <w:spacing w:before="160" w:line="360" w:lineRule="auto"/>
        <w:ind w:left="142"/>
        <w:jc w:val="both"/>
        <w:rPr>
          <w:rFonts w:ascii="Arial Narrow" w:hAnsi="Arial Narrow" w:cs="Arial"/>
          <w:b/>
          <w:sz w:val="22"/>
          <w:szCs w:val="22"/>
        </w:rPr>
      </w:pPr>
      <w:r>
        <w:rPr>
          <w:rFonts w:ascii="Arial Narrow" w:hAnsi="Arial Narrow" w:cs="Arial"/>
          <w:sz w:val="22"/>
          <w:szCs w:val="22"/>
          <w:lang w:val="es-ES"/>
        </w:rPr>
        <w:t xml:space="preserve">D./Dª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mayor de edad, con DNI nº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vecino de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con domicilio a efectos de comunicaciones en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aspirante por la especialidad de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Isla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Tribunal nº </w:t>
      </w:r>
      <w:r w:rsidRPr="007646CD">
        <w:rPr>
          <w:rFonts w:ascii="Arial Narrow" w:hAnsi="Arial Narrow" w:cs="Arial"/>
          <w:b/>
          <w:sz w:val="20"/>
          <w:highlight w:val="yellow"/>
        </w:rPr>
        <w:t>XXXXXXXXXXXXXXXXX</w:t>
      </w:r>
      <w:r w:rsidRPr="00C408CA">
        <w:rPr>
          <w:rFonts w:ascii="Arial Narrow" w:hAnsi="Arial Narrow" w:cs="Arial"/>
          <w:sz w:val="22"/>
          <w:szCs w:val="22"/>
          <w:lang w:val="es-ES"/>
        </w:rPr>
        <w:t xml:space="preserve"> </w:t>
      </w:r>
      <w:r w:rsidR="00BF4677" w:rsidRPr="00C408CA">
        <w:rPr>
          <w:rFonts w:ascii="Arial Narrow" w:hAnsi="Arial Narrow" w:cs="Arial"/>
          <w:sz w:val="22"/>
          <w:szCs w:val="22"/>
          <w:lang w:val="es-ES"/>
        </w:rPr>
        <w:t>en el procedimiento selectivo de ingreso y acceso convocado por ORDEN de 27 de marzo de 2019, por la que se convoca procedimiento selectivo para ingreso en el Cuerpo de Maestros en el ámbito de la Comunidad Autónoma de Canarias, correspondiente a las ofertas de empleo público de los años 2017 y 2018, y se aprueban las correspondientes bases.</w:t>
      </w:r>
      <w:r w:rsidR="00BF4677">
        <w:rPr>
          <w:rFonts w:ascii="Arial Narrow" w:hAnsi="Arial Narrow" w:cs="Arial"/>
          <w:sz w:val="22"/>
          <w:szCs w:val="22"/>
          <w:lang w:val="es-ES"/>
        </w:rPr>
        <w:t xml:space="preserve"> </w:t>
      </w:r>
      <w:r w:rsidR="00BF4677" w:rsidRPr="00C408CA">
        <w:rPr>
          <w:rFonts w:ascii="Arial Narrow" w:hAnsi="Arial Narrow" w:cs="Arial"/>
          <w:sz w:val="22"/>
          <w:szCs w:val="22"/>
          <w:lang w:val="es-ES"/>
        </w:rPr>
        <w:t>(B.O.C. nº 62. 29.03.2019), comparece ante el Tribunal y, como mejor proceda en Derecho, DICE:</w:t>
      </w:r>
    </w:p>
    <w:p w:rsidR="00F03BD7" w:rsidRPr="00C408CA" w:rsidRDefault="00F03BD7" w:rsidP="00E72D67">
      <w:pPr>
        <w:spacing w:line="360" w:lineRule="auto"/>
        <w:jc w:val="both"/>
        <w:rPr>
          <w:rFonts w:ascii="Arial Narrow" w:hAnsi="Arial Narrow" w:cs="Arial"/>
          <w:sz w:val="22"/>
          <w:szCs w:val="22"/>
          <w:lang w:val="es-ES"/>
        </w:rPr>
      </w:pPr>
    </w:p>
    <w:p w:rsidR="00E72D67" w:rsidRPr="00C408CA" w:rsidRDefault="00896A7E" w:rsidP="001C12A5">
      <w:pPr>
        <w:spacing w:before="160" w:line="360" w:lineRule="auto"/>
        <w:jc w:val="both"/>
        <w:rPr>
          <w:rFonts w:ascii="Arial Narrow" w:hAnsi="Arial Narrow"/>
          <w:sz w:val="22"/>
          <w:szCs w:val="22"/>
        </w:rPr>
      </w:pPr>
      <w:r w:rsidRPr="00C408CA">
        <w:rPr>
          <w:rFonts w:ascii="Arial Narrow" w:hAnsi="Arial Narrow" w:cs="Arial"/>
          <w:sz w:val="22"/>
          <w:szCs w:val="22"/>
        </w:rPr>
        <w:t xml:space="preserve">Que habiéndose publicado </w:t>
      </w:r>
      <w:r>
        <w:rPr>
          <w:rFonts w:ascii="Arial Narrow" w:hAnsi="Arial Narrow" w:cs="Arial"/>
          <w:sz w:val="22"/>
          <w:szCs w:val="22"/>
        </w:rPr>
        <w:t xml:space="preserve">la Resolución de </w:t>
      </w:r>
      <w:r w:rsidRPr="007646CD">
        <w:rPr>
          <w:rFonts w:ascii="Arial Narrow" w:hAnsi="Arial Narrow" w:cs="Arial"/>
          <w:b/>
          <w:sz w:val="20"/>
          <w:highlight w:val="yellow"/>
        </w:rPr>
        <w:t>XXXXXXXXXXXXXXXXX</w:t>
      </w:r>
      <w:r>
        <w:rPr>
          <w:rFonts w:ascii="Arial Narrow" w:hAnsi="Arial Narrow" w:cs="Arial"/>
          <w:sz w:val="22"/>
          <w:szCs w:val="22"/>
        </w:rPr>
        <w:t xml:space="preserve"> por la que se hace pública la propuesta de aspirantes seleccionados por la especialidad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Isla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Tribunal nº </w:t>
      </w:r>
      <w:r w:rsidRPr="007646CD">
        <w:rPr>
          <w:rFonts w:ascii="Arial Narrow" w:hAnsi="Arial Narrow" w:cs="Arial"/>
          <w:b/>
          <w:sz w:val="20"/>
          <w:highlight w:val="yellow"/>
        </w:rPr>
        <w:t>XXXXXXXXXXXXXXXXX</w:t>
      </w:r>
      <w:r>
        <w:rPr>
          <w:rFonts w:ascii="Arial Narrow" w:hAnsi="Arial Narrow" w:cs="Arial"/>
          <w:sz w:val="22"/>
          <w:szCs w:val="22"/>
        </w:rPr>
        <w:t xml:space="preserve"> </w:t>
      </w:r>
      <w:r w:rsidR="001C12A5">
        <w:rPr>
          <w:rFonts w:ascii="Arial Narrow" w:hAnsi="Arial Narrow" w:cs="Arial"/>
          <w:sz w:val="22"/>
          <w:szCs w:val="22"/>
        </w:rPr>
        <w:t>en el</w:t>
      </w:r>
      <w:r w:rsidR="00E72D67" w:rsidRPr="00C408CA">
        <w:rPr>
          <w:rFonts w:ascii="Arial Narrow" w:hAnsi="Arial Narrow" w:cs="Arial"/>
          <w:sz w:val="22"/>
          <w:szCs w:val="22"/>
        </w:rPr>
        <w:t xml:space="preserve"> </w:t>
      </w:r>
      <w:r w:rsidR="00A061F4" w:rsidRPr="00C408CA">
        <w:rPr>
          <w:rFonts w:ascii="Arial Narrow" w:hAnsi="Arial Narrow" w:cs="Arial"/>
          <w:sz w:val="22"/>
          <w:szCs w:val="22"/>
          <w:lang w:val="es-ES"/>
        </w:rPr>
        <w:t xml:space="preserve">procedimiento selectivo de ingreso y acceso convocado por </w:t>
      </w:r>
      <w:r w:rsidR="007D6120" w:rsidRPr="00C408CA">
        <w:rPr>
          <w:rFonts w:ascii="Arial Narrow" w:hAnsi="Arial Narrow" w:cs="Arial"/>
          <w:sz w:val="22"/>
          <w:szCs w:val="22"/>
          <w:lang w:val="es-ES"/>
        </w:rPr>
        <w:t>ORDEN de 27 de marzo de 2019, por la que se convoca procedimiento selectivo para ingreso en el Cuerpo de Maestros en el ámbito de la Comunidad Autónoma de Canarias, correspondiente a las ofertas de empleo público de los años 2017 y 2018, y se aprueban las correspondientes bases.</w:t>
      </w:r>
      <w:r w:rsidR="001C12A5">
        <w:rPr>
          <w:rFonts w:ascii="Arial Narrow" w:hAnsi="Arial Narrow" w:cs="Arial"/>
          <w:sz w:val="22"/>
          <w:szCs w:val="22"/>
          <w:lang w:val="es-ES"/>
        </w:rPr>
        <w:t xml:space="preserve"> </w:t>
      </w:r>
      <w:r w:rsidR="007D6120" w:rsidRPr="00C408CA">
        <w:rPr>
          <w:rFonts w:ascii="Arial Narrow" w:hAnsi="Arial Narrow" w:cs="Arial"/>
          <w:sz w:val="22"/>
          <w:szCs w:val="22"/>
          <w:lang w:val="es-ES"/>
        </w:rPr>
        <w:t>(B.O.C. nº 62. 29.03.2019)</w:t>
      </w:r>
      <w:r w:rsidR="001C12A5">
        <w:rPr>
          <w:rFonts w:ascii="Arial Narrow" w:hAnsi="Arial Narrow" w:cs="Arial"/>
          <w:sz w:val="22"/>
          <w:szCs w:val="22"/>
          <w:lang w:val="es-ES"/>
        </w:rPr>
        <w:t>.</w:t>
      </w:r>
      <w:r w:rsidR="007D6120" w:rsidRPr="00C408CA">
        <w:rPr>
          <w:rFonts w:ascii="Arial Narrow" w:hAnsi="Arial Narrow" w:cs="Arial"/>
          <w:sz w:val="22"/>
          <w:szCs w:val="22"/>
          <w:lang w:val="es-ES"/>
        </w:rPr>
        <w:t xml:space="preserve"> </w:t>
      </w:r>
      <w:r w:rsidR="00DF6AC0" w:rsidRPr="00C408CA">
        <w:rPr>
          <w:rFonts w:ascii="Arial Narrow" w:hAnsi="Arial Narrow" w:cs="Arial"/>
          <w:sz w:val="22"/>
          <w:szCs w:val="22"/>
        </w:rPr>
        <w:t>No hallándome conforme con esta, puesto que no se ajusta a derecho y, a la par, lesiona directa y gravemente los derechos e intereses del interesado</w:t>
      </w:r>
      <w:r w:rsidR="00B06783" w:rsidRPr="00C408CA">
        <w:rPr>
          <w:rFonts w:ascii="Arial Narrow" w:hAnsi="Arial Narrow" w:cs="Arial"/>
          <w:sz w:val="22"/>
          <w:szCs w:val="22"/>
        </w:rPr>
        <w:t>/a</w:t>
      </w:r>
      <w:r w:rsidR="00EB45F6" w:rsidRPr="00C408CA">
        <w:rPr>
          <w:rFonts w:ascii="Arial Narrow" w:hAnsi="Arial Narrow"/>
          <w:sz w:val="22"/>
          <w:szCs w:val="22"/>
        </w:rPr>
        <w:t>. De</w:t>
      </w:r>
      <w:r w:rsidR="00E72D67" w:rsidRPr="00C408CA">
        <w:rPr>
          <w:rFonts w:ascii="Arial Narrow" w:hAnsi="Arial Narrow"/>
          <w:sz w:val="22"/>
          <w:szCs w:val="22"/>
        </w:rPr>
        <w:t xml:space="preserve"> conformidad </w:t>
      </w:r>
      <w:r w:rsidR="00B06783" w:rsidRPr="00C408CA">
        <w:rPr>
          <w:rFonts w:ascii="Arial Narrow" w:hAnsi="Arial Narrow"/>
          <w:sz w:val="22"/>
          <w:szCs w:val="22"/>
        </w:rPr>
        <w:t>con lo establecido en</w:t>
      </w:r>
      <w:r w:rsidR="007646CD">
        <w:rPr>
          <w:rFonts w:ascii="Arial Narrow" w:hAnsi="Arial Narrow"/>
          <w:sz w:val="22"/>
          <w:szCs w:val="22"/>
        </w:rPr>
        <w:t xml:space="preserve"> </w:t>
      </w:r>
      <w:r w:rsidR="007646CD" w:rsidRPr="00C408CA">
        <w:rPr>
          <w:rFonts w:ascii="Arial Narrow" w:hAnsi="Arial Narrow"/>
          <w:sz w:val="22"/>
          <w:szCs w:val="22"/>
        </w:rPr>
        <w:t>la Ley 39/2015, de 1 de octubre, del Procedimiento Administrativo Común de las Administraciones Públicas (B.O.E. núm. 236, de 2 de octubre)</w:t>
      </w:r>
      <w:r w:rsidR="007646CD">
        <w:rPr>
          <w:rFonts w:ascii="Arial Narrow" w:hAnsi="Arial Narrow"/>
          <w:sz w:val="22"/>
          <w:szCs w:val="22"/>
        </w:rPr>
        <w:t>, y en especial con</w:t>
      </w:r>
      <w:r w:rsidR="00B06783" w:rsidRPr="00C408CA">
        <w:rPr>
          <w:rFonts w:ascii="Arial Narrow" w:hAnsi="Arial Narrow"/>
          <w:sz w:val="22"/>
          <w:szCs w:val="22"/>
        </w:rPr>
        <w:t xml:space="preserve"> los art</w:t>
      </w:r>
      <w:r w:rsidR="007646CD">
        <w:rPr>
          <w:rFonts w:ascii="Arial Narrow" w:hAnsi="Arial Narrow"/>
          <w:sz w:val="22"/>
          <w:szCs w:val="22"/>
        </w:rPr>
        <w:t>ículos</w:t>
      </w:r>
      <w:r w:rsidR="00B06783" w:rsidRPr="00C408CA">
        <w:rPr>
          <w:rFonts w:ascii="Arial Narrow" w:hAnsi="Arial Narrow"/>
          <w:sz w:val="22"/>
          <w:szCs w:val="22"/>
        </w:rPr>
        <w:t xml:space="preserve"> 121 y 122 de</w:t>
      </w:r>
      <w:r w:rsidR="007646CD">
        <w:rPr>
          <w:rFonts w:ascii="Arial Narrow" w:hAnsi="Arial Narrow"/>
          <w:sz w:val="22"/>
          <w:szCs w:val="22"/>
        </w:rPr>
        <w:t xml:space="preserve"> dicha Ley</w:t>
      </w:r>
      <w:r w:rsidR="00E72D67" w:rsidRPr="00C408CA">
        <w:rPr>
          <w:rFonts w:ascii="Arial Narrow" w:hAnsi="Arial Narrow"/>
          <w:sz w:val="22"/>
          <w:szCs w:val="22"/>
        </w:rPr>
        <w:t>, vengo a interponer</w:t>
      </w:r>
    </w:p>
    <w:p w:rsidR="001C4CE4" w:rsidRDefault="001C4CE4" w:rsidP="00EB45F6">
      <w:pPr>
        <w:spacing w:line="360" w:lineRule="auto"/>
        <w:rPr>
          <w:rFonts w:ascii="Arial Narrow" w:hAnsi="Arial Narrow"/>
        </w:rPr>
      </w:pPr>
    </w:p>
    <w:p w:rsidR="00E72D67" w:rsidRPr="00B06783" w:rsidRDefault="00E72D67" w:rsidP="00EB45F6">
      <w:pPr>
        <w:spacing w:line="360" w:lineRule="auto"/>
        <w:jc w:val="center"/>
        <w:rPr>
          <w:rFonts w:ascii="Arial Narrow" w:hAnsi="Arial Narrow"/>
          <w:b/>
          <w:sz w:val="28"/>
        </w:rPr>
      </w:pPr>
      <w:r w:rsidRPr="00B06783">
        <w:rPr>
          <w:rFonts w:ascii="Arial Narrow" w:hAnsi="Arial Narrow"/>
          <w:b/>
          <w:sz w:val="28"/>
        </w:rPr>
        <w:lastRenderedPageBreak/>
        <w:t>RECURSO DE ALZADA</w:t>
      </w:r>
    </w:p>
    <w:p w:rsidR="00E72D67" w:rsidRPr="00B06783" w:rsidRDefault="00E72D67" w:rsidP="00EB45F6">
      <w:pPr>
        <w:spacing w:line="360" w:lineRule="auto"/>
        <w:rPr>
          <w:rFonts w:ascii="Arial Narrow" w:hAnsi="Arial Narrow"/>
        </w:rPr>
      </w:pPr>
    </w:p>
    <w:p w:rsidR="00E72D67" w:rsidRPr="00B06783" w:rsidRDefault="00896A7E" w:rsidP="00BC593D">
      <w:pPr>
        <w:spacing w:before="160" w:line="360" w:lineRule="auto"/>
        <w:jc w:val="both"/>
        <w:rPr>
          <w:rFonts w:ascii="Arial Narrow" w:hAnsi="Arial Narrow"/>
        </w:rPr>
      </w:pPr>
      <w:r>
        <w:rPr>
          <w:rFonts w:ascii="Arial Narrow" w:hAnsi="Arial Narrow" w:cs="Arial"/>
          <w:sz w:val="22"/>
          <w:szCs w:val="22"/>
        </w:rPr>
        <w:t xml:space="preserve">Contra la Resolución por la que se hace pública la propuesta de aspirantes seleccionados en la especialidad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Isla </w:t>
      </w:r>
      <w:r w:rsidRPr="007646CD">
        <w:rPr>
          <w:rFonts w:ascii="Arial Narrow" w:hAnsi="Arial Narrow" w:cs="Arial"/>
          <w:b/>
          <w:sz w:val="20"/>
          <w:highlight w:val="yellow"/>
        </w:rPr>
        <w:t>XXXXXXXXXXXXXXXXX</w:t>
      </w:r>
      <w:r>
        <w:rPr>
          <w:rFonts w:ascii="Arial Narrow" w:hAnsi="Arial Narrow" w:cs="Arial"/>
          <w:sz w:val="22"/>
          <w:szCs w:val="22"/>
          <w:lang w:val="es-ES"/>
        </w:rPr>
        <w:t xml:space="preserve"> Tribunal nº </w:t>
      </w:r>
      <w:r w:rsidRPr="007646CD">
        <w:rPr>
          <w:rFonts w:ascii="Arial Narrow" w:hAnsi="Arial Narrow" w:cs="Arial"/>
          <w:b/>
          <w:sz w:val="20"/>
          <w:highlight w:val="yellow"/>
        </w:rPr>
        <w:t>XXXXXXXXXXXXXXXXX</w:t>
      </w:r>
      <w:r w:rsidRPr="00B06783">
        <w:rPr>
          <w:rFonts w:ascii="Arial Narrow" w:hAnsi="Arial Narrow"/>
        </w:rPr>
        <w:t xml:space="preserve"> </w:t>
      </w:r>
      <w:r w:rsidR="00E72D67" w:rsidRPr="00B06783">
        <w:rPr>
          <w:rFonts w:ascii="Arial Narrow" w:hAnsi="Arial Narrow"/>
        </w:rPr>
        <w:t xml:space="preserve">en </w:t>
      </w:r>
      <w:r w:rsidR="00B06783">
        <w:rPr>
          <w:rFonts w:ascii="Arial Narrow" w:hAnsi="Arial Narrow"/>
        </w:rPr>
        <w:t>el mencionado procedimiento</w:t>
      </w:r>
      <w:r w:rsidR="00E72D67" w:rsidRPr="00B06783">
        <w:rPr>
          <w:rFonts w:ascii="Arial Narrow" w:hAnsi="Arial Narrow"/>
        </w:rPr>
        <w:t xml:space="preserve"> </w:t>
      </w:r>
      <w:r w:rsidR="00B06783">
        <w:rPr>
          <w:rFonts w:ascii="Arial Narrow" w:hAnsi="Arial Narrow" w:cs="Arial"/>
          <w:lang w:val="es-ES"/>
        </w:rPr>
        <w:t xml:space="preserve">selectivo de ingreso y acceso convocado por </w:t>
      </w:r>
      <w:r w:rsidR="007D6120" w:rsidRPr="007D6120">
        <w:rPr>
          <w:rFonts w:ascii="Arial Narrow" w:hAnsi="Arial Narrow" w:cs="Arial"/>
          <w:lang w:val="es-ES"/>
        </w:rPr>
        <w:t xml:space="preserve">ORDEN de 27 de marzo de </w:t>
      </w:r>
      <w:r w:rsidR="007D6120">
        <w:rPr>
          <w:rFonts w:ascii="Arial Narrow" w:hAnsi="Arial Narrow" w:cs="Arial"/>
          <w:lang w:val="es-ES"/>
        </w:rPr>
        <w:t>2019. (B.O.C. nº 62. 29.03.2019)</w:t>
      </w:r>
      <w:r w:rsidR="00B06783">
        <w:rPr>
          <w:rFonts w:ascii="Arial Narrow" w:hAnsi="Arial Narrow" w:cs="Arial"/>
          <w:lang w:val="es-ES"/>
        </w:rPr>
        <w:t>,</w:t>
      </w:r>
      <w:r w:rsidR="00A061F4" w:rsidRPr="00B06783">
        <w:rPr>
          <w:rFonts w:ascii="Arial Narrow" w:hAnsi="Arial Narrow" w:cs="Arial"/>
        </w:rPr>
        <w:t xml:space="preserve"> </w:t>
      </w:r>
      <w:r w:rsidR="00E72D67" w:rsidRPr="00B06783">
        <w:rPr>
          <w:rFonts w:ascii="Arial Narrow" w:hAnsi="Arial Narrow"/>
        </w:rPr>
        <w:t>en base a los siguientes</w:t>
      </w:r>
    </w:p>
    <w:p w:rsidR="00E72D67" w:rsidRPr="00B06783" w:rsidRDefault="00E72D67" w:rsidP="00BC593D">
      <w:pPr>
        <w:spacing w:before="160" w:line="360" w:lineRule="auto"/>
        <w:jc w:val="both"/>
        <w:rPr>
          <w:rFonts w:ascii="Arial Narrow" w:hAnsi="Arial Narrow"/>
        </w:rPr>
      </w:pPr>
    </w:p>
    <w:p w:rsidR="000B1542" w:rsidRPr="00B06783" w:rsidRDefault="000B1542" w:rsidP="00EB45F6">
      <w:pPr>
        <w:spacing w:line="360" w:lineRule="auto"/>
        <w:rPr>
          <w:rFonts w:ascii="Arial Narrow" w:hAnsi="Arial Narrow"/>
        </w:rPr>
      </w:pPr>
    </w:p>
    <w:p w:rsidR="00E72D67" w:rsidRPr="00B06783" w:rsidRDefault="00E72D67" w:rsidP="00EB45F6">
      <w:pPr>
        <w:spacing w:line="360" w:lineRule="auto"/>
        <w:jc w:val="center"/>
        <w:rPr>
          <w:rFonts w:ascii="Arial Narrow" w:hAnsi="Arial Narrow"/>
          <w:b/>
          <w:sz w:val="28"/>
        </w:rPr>
      </w:pPr>
      <w:r w:rsidRPr="00B06783">
        <w:rPr>
          <w:rFonts w:ascii="Arial Narrow" w:hAnsi="Arial Narrow"/>
          <w:b/>
          <w:sz w:val="28"/>
        </w:rPr>
        <w:t>HECHOS</w:t>
      </w:r>
    </w:p>
    <w:p w:rsidR="00E72D67" w:rsidRDefault="00E72D67" w:rsidP="00EB45F6">
      <w:pPr>
        <w:spacing w:line="360" w:lineRule="auto"/>
        <w:rPr>
          <w:rFonts w:ascii="Arial Narrow" w:hAnsi="Arial Narrow"/>
        </w:rPr>
      </w:pPr>
    </w:p>
    <w:p w:rsidR="00547FB0" w:rsidRPr="00547FB0" w:rsidRDefault="00547FB0" w:rsidP="00547FB0">
      <w:pPr>
        <w:spacing w:before="100" w:beforeAutospacing="1" w:line="360" w:lineRule="auto"/>
        <w:jc w:val="center"/>
        <w:rPr>
          <w:lang w:val="es-ES"/>
        </w:rPr>
      </w:pPr>
      <w:r w:rsidRPr="00547FB0">
        <w:rPr>
          <w:rFonts w:ascii="Arial Narrow" w:hAnsi="Arial Narrow"/>
          <w:b/>
          <w:bCs/>
          <w:sz w:val="27"/>
          <w:szCs w:val="27"/>
          <w:lang w:val="es-ES"/>
        </w:rPr>
        <w:t>HECHOS</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r w:rsidRPr="00547FB0">
        <w:rPr>
          <w:rFonts w:ascii="Arial Narrow" w:hAnsi="Arial Narrow"/>
          <w:b/>
          <w:bCs/>
          <w:lang w:val="es-ES"/>
        </w:rPr>
        <w:t>Primero. –</w:t>
      </w:r>
      <w:r w:rsidRPr="00547FB0">
        <w:rPr>
          <w:rFonts w:ascii="Arial Narrow" w:hAnsi="Arial Narrow"/>
          <w:lang w:val="es-ES"/>
        </w:rPr>
        <w:t xml:space="preserve"> </w:t>
      </w:r>
      <w:r w:rsidRPr="00547FB0">
        <w:rPr>
          <w:rFonts w:ascii="Arial Narrow" w:hAnsi="Arial Narrow"/>
          <w:shd w:val="clear" w:color="auto" w:fill="FFFF00"/>
          <w:lang w:val="es-ES"/>
        </w:rPr>
        <w:t>RELATAR LOS HECHOS QUE SE RECURREN. SE PUEDE RECURRIR CUALQUIER PARTE DEL PROCESO SELECTIVO, TANTO LAS PRUEBAS DE LA FASE DE OPOSICIÓN COMO DE LA FASE DE CONCURSO</w:t>
      </w:r>
      <w:r w:rsidRPr="00547FB0">
        <w:rPr>
          <w:rFonts w:ascii="Arial Narrow" w:hAnsi="Arial Narrow"/>
          <w:lang w:val="es-ES"/>
        </w:rPr>
        <w:t>.</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r w:rsidRPr="00547FB0">
        <w:rPr>
          <w:rFonts w:ascii="Arial Narrow" w:hAnsi="Arial Narrow"/>
          <w:b/>
          <w:bCs/>
          <w:lang w:val="es-ES"/>
        </w:rPr>
        <w:t>Segundo. –</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r w:rsidRPr="00547FB0">
        <w:rPr>
          <w:rFonts w:ascii="Arial Narrow" w:hAnsi="Arial Narrow"/>
          <w:b/>
          <w:bCs/>
          <w:lang w:val="es-ES"/>
        </w:rPr>
        <w:t>Tercero. –</w:t>
      </w:r>
      <w:r w:rsidRPr="00547FB0">
        <w:rPr>
          <w:rFonts w:ascii="Arial Narrow" w:hAnsi="Arial Narrow"/>
          <w:lang w:val="es-ES"/>
        </w:rPr>
        <w:t xml:space="preserve"> </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r w:rsidRPr="00547FB0">
        <w:rPr>
          <w:rFonts w:ascii="Arial Narrow" w:hAnsi="Arial Narrow"/>
          <w:b/>
          <w:bCs/>
          <w:lang w:val="es-ES"/>
        </w:rPr>
        <w:t>Cuarto. –</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r w:rsidRPr="00547FB0">
        <w:rPr>
          <w:rFonts w:ascii="Arial Narrow" w:hAnsi="Arial Narrow"/>
          <w:b/>
          <w:bCs/>
          <w:lang w:val="es-ES"/>
        </w:rPr>
        <w:t xml:space="preserve">Quinto. – </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r w:rsidRPr="00547FB0">
        <w:rPr>
          <w:rFonts w:ascii="Arial Narrow" w:hAnsi="Arial Narrow"/>
          <w:b/>
          <w:bCs/>
          <w:lang w:val="es-ES"/>
        </w:rPr>
        <w:lastRenderedPageBreak/>
        <w:t xml:space="preserve">Sexto. – </w:t>
      </w:r>
    </w:p>
    <w:p w:rsidR="00547FB0" w:rsidRPr="00547FB0" w:rsidRDefault="00547FB0" w:rsidP="00547FB0">
      <w:pPr>
        <w:spacing w:before="100" w:beforeAutospacing="1" w:line="360" w:lineRule="auto"/>
        <w:rPr>
          <w:lang w:val="es-ES"/>
        </w:rPr>
      </w:pPr>
    </w:p>
    <w:p w:rsidR="00547FB0" w:rsidRPr="00547FB0" w:rsidRDefault="00547FB0" w:rsidP="00547FB0">
      <w:pPr>
        <w:spacing w:before="100" w:beforeAutospacing="1" w:line="360" w:lineRule="auto"/>
        <w:rPr>
          <w:lang w:val="es-ES"/>
        </w:rPr>
      </w:pPr>
      <w:proofErr w:type="spellStart"/>
      <w:r w:rsidRPr="00547FB0">
        <w:rPr>
          <w:rFonts w:ascii="Arial Narrow" w:hAnsi="Arial Narrow"/>
          <w:b/>
          <w:bCs/>
          <w:lang w:val="es-ES"/>
        </w:rPr>
        <w:t>Etc</w:t>
      </w:r>
      <w:proofErr w:type="spellEnd"/>
      <w:r w:rsidRPr="00547FB0">
        <w:rPr>
          <w:rFonts w:ascii="Arial Narrow" w:hAnsi="Arial Narrow"/>
          <w:b/>
          <w:bCs/>
          <w:lang w:val="es-ES"/>
        </w:rPr>
        <w:t>…</w:t>
      </w:r>
    </w:p>
    <w:p w:rsidR="00240C89" w:rsidRDefault="00240C89" w:rsidP="00D72840">
      <w:pPr>
        <w:spacing w:line="360" w:lineRule="auto"/>
        <w:jc w:val="both"/>
        <w:rPr>
          <w:rFonts w:ascii="Arial Narrow" w:hAnsi="Arial Narrow" w:cs="Arial"/>
          <w:lang w:val="es-ES"/>
        </w:rPr>
      </w:pPr>
      <w:r>
        <w:rPr>
          <w:rFonts w:ascii="Arial Narrow" w:hAnsi="Arial Narrow" w:cs="Arial"/>
          <w:lang w:val="es-ES"/>
        </w:rPr>
        <w:t>A los anteriores hechos, le son de aplicación los siguientes</w:t>
      </w:r>
    </w:p>
    <w:p w:rsidR="00240C89" w:rsidRDefault="00240C89" w:rsidP="00D72840">
      <w:pPr>
        <w:spacing w:line="360" w:lineRule="auto"/>
        <w:jc w:val="both"/>
        <w:rPr>
          <w:rFonts w:ascii="Arial Narrow" w:hAnsi="Arial Narrow" w:cs="Arial"/>
          <w:lang w:val="es-ES"/>
        </w:rPr>
      </w:pPr>
    </w:p>
    <w:p w:rsidR="00240C89" w:rsidRDefault="00240C89" w:rsidP="00D72840">
      <w:pPr>
        <w:spacing w:line="360" w:lineRule="auto"/>
        <w:jc w:val="both"/>
        <w:rPr>
          <w:rFonts w:ascii="Arial Narrow" w:hAnsi="Arial Narrow" w:cs="Arial"/>
          <w:lang w:val="es-ES"/>
        </w:rPr>
      </w:pPr>
    </w:p>
    <w:p w:rsidR="00240C89" w:rsidRPr="00A54625" w:rsidRDefault="00240C89" w:rsidP="00240C89">
      <w:pPr>
        <w:spacing w:line="360" w:lineRule="auto"/>
        <w:jc w:val="center"/>
        <w:rPr>
          <w:rFonts w:ascii="Arial Narrow" w:hAnsi="Arial Narrow"/>
          <w:b/>
          <w:sz w:val="28"/>
        </w:rPr>
      </w:pPr>
      <w:r w:rsidRPr="00A54625">
        <w:rPr>
          <w:rFonts w:ascii="Arial Narrow" w:hAnsi="Arial Narrow"/>
          <w:b/>
          <w:sz w:val="28"/>
        </w:rPr>
        <w:t>FUNDAMENTOS DE DERECHO</w:t>
      </w:r>
    </w:p>
    <w:p w:rsidR="00240C89" w:rsidRDefault="00240C89" w:rsidP="00D72840">
      <w:pPr>
        <w:spacing w:line="360" w:lineRule="auto"/>
        <w:jc w:val="both"/>
        <w:rPr>
          <w:rFonts w:ascii="Arial Narrow" w:hAnsi="Arial Narrow" w:cs="Arial"/>
          <w:lang w:val="es-ES"/>
        </w:rPr>
      </w:pPr>
    </w:p>
    <w:p w:rsidR="00240C89" w:rsidRDefault="00240C89" w:rsidP="00240C89">
      <w:pPr>
        <w:spacing w:line="360" w:lineRule="auto"/>
        <w:jc w:val="both"/>
        <w:rPr>
          <w:rFonts w:ascii="Arial Narrow" w:hAnsi="Arial Narrow" w:cs="Arial"/>
          <w:lang w:val="es-ES"/>
        </w:rPr>
      </w:pPr>
      <w:r w:rsidRPr="00240C89">
        <w:rPr>
          <w:rFonts w:ascii="Arial Narrow" w:hAnsi="Arial Narrow" w:cs="Arial"/>
          <w:b/>
          <w:lang w:val="es-ES"/>
        </w:rPr>
        <w:t xml:space="preserve">I.- JURÍDICOS FORMALES: </w:t>
      </w:r>
      <w:r w:rsidRPr="00240C89">
        <w:rPr>
          <w:rFonts w:ascii="Arial Narrow" w:hAnsi="Arial Narrow" w:cs="Arial"/>
          <w:lang w:val="es-ES"/>
        </w:rPr>
        <w:t xml:space="preserve">El acto que se impugna resulta ser </w:t>
      </w:r>
      <w:r w:rsidR="000909F4" w:rsidRPr="000909F4">
        <w:rPr>
          <w:rFonts w:ascii="Arial Narrow" w:hAnsi="Arial Narrow" w:cs="Arial"/>
          <w:lang w:val="es-ES"/>
        </w:rPr>
        <w:t xml:space="preserve">la Resolución de </w:t>
      </w:r>
      <w:r w:rsidR="00896A7E" w:rsidRPr="007646CD">
        <w:rPr>
          <w:rFonts w:ascii="Arial Narrow" w:hAnsi="Arial Narrow" w:cs="Arial"/>
          <w:b/>
          <w:sz w:val="20"/>
          <w:highlight w:val="yellow"/>
        </w:rPr>
        <w:t>XXXXXXXXXXXXXXXXX</w:t>
      </w:r>
      <w:r w:rsidR="00896A7E" w:rsidRPr="000909F4">
        <w:rPr>
          <w:rFonts w:ascii="Arial Narrow" w:hAnsi="Arial Narrow" w:cs="Arial"/>
          <w:lang w:val="es-ES"/>
        </w:rPr>
        <w:t xml:space="preserve"> </w:t>
      </w:r>
      <w:r w:rsidR="000909F4" w:rsidRPr="000909F4">
        <w:rPr>
          <w:rFonts w:ascii="Arial Narrow" w:hAnsi="Arial Narrow" w:cs="Arial"/>
          <w:lang w:val="es-ES"/>
        </w:rPr>
        <w:t xml:space="preserve">por la que se hace pública la propuesta de aspirantes seleccionados del Tribunal nº </w:t>
      </w:r>
      <w:r w:rsidR="00896A7E" w:rsidRPr="007646CD">
        <w:rPr>
          <w:rFonts w:ascii="Arial Narrow" w:hAnsi="Arial Narrow" w:cs="Arial"/>
          <w:b/>
          <w:sz w:val="20"/>
          <w:highlight w:val="yellow"/>
        </w:rPr>
        <w:t>XXXXXXXXXXXXXXXXX</w:t>
      </w:r>
      <w:r w:rsidR="00896A7E" w:rsidRPr="000909F4">
        <w:rPr>
          <w:rFonts w:ascii="Arial Narrow" w:hAnsi="Arial Narrow" w:cs="Arial"/>
          <w:lang w:val="es-ES"/>
        </w:rPr>
        <w:t xml:space="preserve"> </w:t>
      </w:r>
      <w:r w:rsidR="000909F4" w:rsidRPr="000909F4">
        <w:rPr>
          <w:rFonts w:ascii="Arial Narrow" w:hAnsi="Arial Narrow" w:cs="Arial"/>
          <w:lang w:val="es-ES"/>
        </w:rPr>
        <w:t xml:space="preserve">de la especialidad de </w:t>
      </w:r>
      <w:r w:rsidR="00896A7E" w:rsidRPr="007646CD">
        <w:rPr>
          <w:rFonts w:ascii="Arial Narrow" w:hAnsi="Arial Narrow" w:cs="Arial"/>
          <w:b/>
          <w:sz w:val="20"/>
          <w:highlight w:val="yellow"/>
        </w:rPr>
        <w:t>XXXXXXXXXXXXXXXXX</w:t>
      </w:r>
      <w:r w:rsidR="00896A7E">
        <w:rPr>
          <w:rFonts w:ascii="Arial Narrow" w:hAnsi="Arial Narrow" w:cs="Arial"/>
          <w:lang w:val="es-ES"/>
        </w:rPr>
        <w:t xml:space="preserve"> isla de </w:t>
      </w:r>
      <w:r w:rsidR="00896A7E" w:rsidRPr="007646CD">
        <w:rPr>
          <w:rFonts w:ascii="Arial Narrow" w:hAnsi="Arial Narrow" w:cs="Arial"/>
          <w:b/>
          <w:sz w:val="20"/>
          <w:highlight w:val="yellow"/>
        </w:rPr>
        <w:t>XXXXXXXXXXXXXXXXX</w:t>
      </w:r>
      <w:r w:rsidR="00896A7E" w:rsidRPr="000909F4">
        <w:rPr>
          <w:rFonts w:ascii="Arial Narrow" w:hAnsi="Arial Narrow" w:cs="Arial"/>
          <w:lang w:val="es-ES"/>
        </w:rPr>
        <w:t xml:space="preserve"> </w:t>
      </w:r>
      <w:r w:rsidR="000909F4" w:rsidRPr="000909F4">
        <w:rPr>
          <w:rFonts w:ascii="Arial Narrow" w:hAnsi="Arial Narrow" w:cs="Arial"/>
          <w:lang w:val="es-ES"/>
        </w:rPr>
        <w:t>del proceso selectivo para ingreso en el Cuerpo de Maestros en el ámbito de la Comunidad Autónoma de Canarias convocado por Orden de 27 de marzo de 2019 (B.O.C. nº 62. 29.03.2019).</w:t>
      </w:r>
    </w:p>
    <w:p w:rsidR="00240C89" w:rsidRPr="00240C89" w:rsidRDefault="00683119" w:rsidP="00B02CE3">
      <w:pPr>
        <w:spacing w:line="360" w:lineRule="auto"/>
        <w:jc w:val="both"/>
        <w:rPr>
          <w:rFonts w:ascii="Arial Narrow" w:hAnsi="Arial Narrow" w:cs="Arial"/>
          <w:lang w:val="es-ES"/>
        </w:rPr>
      </w:pPr>
      <w:r>
        <w:rPr>
          <w:rFonts w:ascii="Arial Narrow" w:hAnsi="Arial Narrow" w:cs="Arial"/>
          <w:lang w:val="es-ES"/>
        </w:rPr>
        <w:t>Tal acto administrativo es recurrible por recurso de alzada, tal como se contempla en la Base</w:t>
      </w:r>
      <w:r w:rsidR="00B02CE3">
        <w:rPr>
          <w:rFonts w:ascii="Arial Narrow" w:hAnsi="Arial Narrow" w:cs="Arial"/>
          <w:lang w:val="es-ES"/>
        </w:rPr>
        <w:t xml:space="preserve">15.3 del ANEXO I de la </w:t>
      </w:r>
      <w:r w:rsidR="00B02CE3" w:rsidRPr="00C408CA">
        <w:rPr>
          <w:rFonts w:ascii="Arial Narrow" w:hAnsi="Arial Narrow" w:cs="Arial"/>
          <w:sz w:val="22"/>
          <w:szCs w:val="22"/>
          <w:lang w:val="es-ES"/>
        </w:rPr>
        <w:t>ORDEN de 27 de marzo de 2019, por la que se convoca procedimiento selectivo para ingreso en el Cuerpo de Maestros en el ámbito de la Comunidad Autónoma de Canarias, correspondiente a las ofertas de empleo público de los años 2017 y 2018, y se aprueban las correspondientes bases.</w:t>
      </w:r>
      <w:r w:rsidR="00B02CE3">
        <w:rPr>
          <w:rFonts w:ascii="Arial Narrow" w:hAnsi="Arial Narrow" w:cs="Arial"/>
          <w:sz w:val="22"/>
          <w:szCs w:val="22"/>
          <w:lang w:val="es-ES"/>
        </w:rPr>
        <w:t xml:space="preserve"> </w:t>
      </w:r>
      <w:r w:rsidR="00B02CE3" w:rsidRPr="00C408CA">
        <w:rPr>
          <w:rFonts w:ascii="Arial Narrow" w:hAnsi="Arial Narrow" w:cs="Arial"/>
          <w:sz w:val="22"/>
          <w:szCs w:val="22"/>
          <w:lang w:val="es-ES"/>
        </w:rPr>
        <w:t>(B.O.C. nº 62. 29.03.2019)</w:t>
      </w:r>
      <w:r w:rsidR="00B02CE3">
        <w:rPr>
          <w:rFonts w:ascii="Arial Narrow" w:hAnsi="Arial Narrow" w:cs="Arial"/>
          <w:lang w:val="es-ES"/>
        </w:rPr>
        <w:t xml:space="preserve">: </w:t>
      </w:r>
      <w:r w:rsidR="00B02CE3" w:rsidRPr="00B02CE3">
        <w:rPr>
          <w:rFonts w:ascii="Arial Narrow" w:hAnsi="Arial Narrow" w:cs="Arial"/>
          <w:i/>
          <w:lang w:val="es-ES"/>
        </w:rPr>
        <w:t>“(…) Contra esta Resolución los interesados podrán interponer Recurso de Alzada ante el Director General de Personal, en el plazo de un mes, según lo previsto en el Artículo 122.1 de la Ley 39/2015, de 1 de octubre, del Procedimiento Administrativo”</w:t>
      </w:r>
      <w:r w:rsidR="00B02CE3" w:rsidRPr="00B02CE3">
        <w:rPr>
          <w:rFonts w:ascii="Arial Narrow" w:hAnsi="Arial Narrow" w:cs="Arial"/>
          <w:lang w:val="es-ES"/>
        </w:rPr>
        <w:t>.</w:t>
      </w:r>
    </w:p>
    <w:p w:rsidR="00240C89" w:rsidRDefault="00240C89" w:rsidP="00240C89">
      <w:pPr>
        <w:spacing w:line="360" w:lineRule="auto"/>
        <w:jc w:val="both"/>
        <w:rPr>
          <w:rFonts w:ascii="Arial Narrow" w:hAnsi="Arial Narrow" w:cs="Arial"/>
          <w:lang w:val="es-ES"/>
        </w:rPr>
      </w:pPr>
      <w:r w:rsidRPr="00240C89">
        <w:rPr>
          <w:rFonts w:ascii="Arial Narrow" w:hAnsi="Arial Narrow" w:cs="Arial"/>
          <w:lang w:val="es-ES"/>
        </w:rPr>
        <w:t xml:space="preserve">Asimismo, ostenta legitimación el </w:t>
      </w:r>
      <w:r>
        <w:rPr>
          <w:rFonts w:ascii="Arial Narrow" w:hAnsi="Arial Narrow" w:cs="Arial"/>
          <w:lang w:val="es-ES"/>
        </w:rPr>
        <w:t>recurrente, aspirante opositor por la meritada especialidad</w:t>
      </w:r>
      <w:r w:rsidR="00534C24">
        <w:rPr>
          <w:rFonts w:ascii="Arial Narrow" w:hAnsi="Arial Narrow" w:cs="Arial"/>
          <w:lang w:val="es-ES"/>
        </w:rPr>
        <w:t>.</w:t>
      </w:r>
    </w:p>
    <w:p w:rsidR="00534C24" w:rsidRDefault="00534C24" w:rsidP="00240C89">
      <w:pPr>
        <w:spacing w:line="360" w:lineRule="auto"/>
        <w:jc w:val="both"/>
        <w:rPr>
          <w:rFonts w:ascii="Arial Narrow" w:hAnsi="Arial Narrow" w:cs="Arial"/>
          <w:lang w:val="es-ES"/>
        </w:rPr>
      </w:pPr>
    </w:p>
    <w:p w:rsidR="00375BA5" w:rsidRDefault="00375BA5" w:rsidP="00AF4F55">
      <w:pPr>
        <w:spacing w:line="360" w:lineRule="auto"/>
        <w:jc w:val="both"/>
        <w:rPr>
          <w:rFonts w:ascii="Arial Narrow" w:hAnsi="Arial Narrow"/>
        </w:rPr>
      </w:pPr>
    </w:p>
    <w:p w:rsidR="00375BA5" w:rsidRDefault="00375BA5" w:rsidP="00AF4F55">
      <w:pPr>
        <w:spacing w:line="360" w:lineRule="auto"/>
        <w:jc w:val="both"/>
        <w:rPr>
          <w:rFonts w:ascii="Arial Narrow" w:hAnsi="Arial Narrow"/>
        </w:rPr>
      </w:pPr>
      <w:r>
        <w:rPr>
          <w:rFonts w:ascii="Arial Narrow" w:hAnsi="Arial Narrow"/>
        </w:rPr>
        <w:t xml:space="preserve">En virtud de cuanto antecede, procede y </w:t>
      </w:r>
    </w:p>
    <w:p w:rsidR="00A75A98" w:rsidRDefault="00A75A98" w:rsidP="00AF4F55">
      <w:pPr>
        <w:spacing w:line="360" w:lineRule="auto"/>
        <w:jc w:val="both"/>
        <w:rPr>
          <w:rFonts w:ascii="Arial Narrow" w:hAnsi="Arial Narrow"/>
        </w:rPr>
      </w:pPr>
    </w:p>
    <w:p w:rsidR="00547FB0" w:rsidRPr="00547FB0" w:rsidRDefault="00A75A98" w:rsidP="00547FB0">
      <w:pPr>
        <w:pStyle w:val="NormalWeb"/>
        <w:spacing w:after="0" w:line="360" w:lineRule="auto"/>
      </w:pPr>
      <w:r w:rsidRPr="00A46518">
        <w:rPr>
          <w:rFonts w:ascii="Arial Narrow" w:hAnsi="Arial Narrow"/>
          <w:b/>
        </w:rPr>
        <w:t>SOLICITA://</w:t>
      </w:r>
      <w:r>
        <w:rPr>
          <w:rFonts w:ascii="Arial Narrow" w:hAnsi="Arial Narrow"/>
        </w:rPr>
        <w:t xml:space="preserve"> que </w:t>
      </w:r>
      <w:r w:rsidRPr="00A75A98">
        <w:rPr>
          <w:rFonts w:ascii="Arial Narrow" w:hAnsi="Arial Narrow"/>
        </w:rPr>
        <w:t>tenga por interpuesto el presente recurso de alzada</w:t>
      </w:r>
      <w:r w:rsidR="00B02CE3">
        <w:rPr>
          <w:rFonts w:ascii="Arial Narrow" w:hAnsi="Arial Narrow"/>
        </w:rPr>
        <w:t xml:space="preserve"> contra la</w:t>
      </w:r>
      <w:r w:rsidRPr="00A75A98">
        <w:rPr>
          <w:rFonts w:ascii="Arial Narrow" w:hAnsi="Arial Narrow"/>
        </w:rPr>
        <w:t xml:space="preserve"> </w:t>
      </w:r>
      <w:r w:rsidR="000909F4" w:rsidRPr="000909F4">
        <w:rPr>
          <w:rFonts w:ascii="Arial Narrow" w:hAnsi="Arial Narrow"/>
        </w:rPr>
        <w:t xml:space="preserve">Resolución de </w:t>
      </w:r>
      <w:r w:rsidR="007646CD" w:rsidRPr="007646CD">
        <w:rPr>
          <w:rFonts w:ascii="Arial Narrow" w:hAnsi="Arial Narrow"/>
          <w:highlight w:val="yellow"/>
        </w:rPr>
        <w:t>XX</w:t>
      </w:r>
      <w:r w:rsidR="007646CD">
        <w:rPr>
          <w:rFonts w:ascii="Arial Narrow" w:hAnsi="Arial Narrow"/>
        </w:rPr>
        <w:t xml:space="preserve"> </w:t>
      </w:r>
      <w:r w:rsidR="000909F4" w:rsidRPr="000909F4">
        <w:rPr>
          <w:rFonts w:ascii="Arial Narrow" w:hAnsi="Arial Narrow"/>
        </w:rPr>
        <w:t xml:space="preserve">de JULIO de 2019 por la que se hace pública la propuesta de aspirantes seleccionados del Tribunal nº </w:t>
      </w:r>
      <w:r w:rsidR="007646CD" w:rsidRPr="007646CD">
        <w:rPr>
          <w:rFonts w:ascii="Arial Narrow" w:hAnsi="Arial Narrow"/>
          <w:highlight w:val="yellow"/>
        </w:rPr>
        <w:t>XX</w:t>
      </w:r>
      <w:r w:rsidR="000909F4" w:rsidRPr="000909F4">
        <w:rPr>
          <w:rFonts w:ascii="Arial Narrow" w:hAnsi="Arial Narrow"/>
        </w:rPr>
        <w:t xml:space="preserve"> de la especialidad de </w:t>
      </w:r>
      <w:r w:rsidR="007646CD" w:rsidRPr="007646CD">
        <w:rPr>
          <w:rFonts w:ascii="Arial Narrow" w:hAnsi="Arial Narrow"/>
          <w:b/>
          <w:highlight w:val="yellow"/>
        </w:rPr>
        <w:t>XXXXXXXXXXXXXXXXX</w:t>
      </w:r>
      <w:r w:rsidR="000909F4" w:rsidRPr="000909F4">
        <w:rPr>
          <w:rFonts w:ascii="Arial Narrow" w:hAnsi="Arial Narrow"/>
        </w:rPr>
        <w:t xml:space="preserve"> del proceso selectivo para ingreso en el Cuerpo de Maestros en el ámbito de la Comunidad Autónoma de Canarias convocado por Orden de 27 de marzo de </w:t>
      </w:r>
      <w:r w:rsidR="000909F4">
        <w:rPr>
          <w:rFonts w:ascii="Arial Narrow" w:hAnsi="Arial Narrow"/>
        </w:rPr>
        <w:t>2019 (B.O.C. nº 62. 29.03.2019)</w:t>
      </w:r>
      <w:r w:rsidR="00A46518">
        <w:rPr>
          <w:rFonts w:ascii="Arial Narrow" w:hAnsi="Arial Narrow"/>
        </w:rPr>
        <w:t xml:space="preserve">, </w:t>
      </w:r>
      <w:r w:rsidR="00547FB0" w:rsidRPr="00547FB0">
        <w:rPr>
          <w:rFonts w:ascii="Arial Narrow" w:hAnsi="Arial Narrow"/>
          <w:shd w:val="clear" w:color="auto" w:fill="FFFF00"/>
        </w:rPr>
        <w:t xml:space="preserve">proceda a decretar la nulidad del </w:t>
      </w:r>
      <w:r w:rsidR="00547FB0" w:rsidRPr="00547FB0">
        <w:rPr>
          <w:rFonts w:ascii="Arial Narrow" w:hAnsi="Arial Narrow"/>
          <w:shd w:val="clear" w:color="auto" w:fill="FFFF00"/>
        </w:rPr>
        <w:lastRenderedPageBreak/>
        <w:t xml:space="preserve">citado listado en los términos de este escrito, con demás pronunciamientos favorables, procediendo a </w:t>
      </w:r>
      <w:r w:rsidR="00547FB0" w:rsidRPr="00547FB0">
        <w:rPr>
          <w:rFonts w:ascii="Arial Narrow" w:hAnsi="Arial Narrow"/>
          <w:b/>
          <w:bCs/>
          <w:shd w:val="clear" w:color="auto" w:fill="FFFF00"/>
        </w:rPr>
        <w:t>(EXPONER LO QUE SE SOLICITA EN EL RECURSO</w:t>
      </w:r>
      <w:r w:rsidR="00547FB0" w:rsidRPr="00547FB0">
        <w:rPr>
          <w:rFonts w:ascii="Arial Narrow" w:hAnsi="Arial Narrow"/>
          <w:shd w:val="clear" w:color="auto" w:fill="FFFF00"/>
        </w:rPr>
        <w:t>)</w:t>
      </w:r>
    </w:p>
    <w:p w:rsidR="00243A08" w:rsidRDefault="00243A08" w:rsidP="00D72840">
      <w:pPr>
        <w:spacing w:line="360" w:lineRule="auto"/>
        <w:jc w:val="both"/>
        <w:rPr>
          <w:rFonts w:ascii="Arial Narrow" w:hAnsi="Arial Narrow" w:cs="Arial"/>
          <w:lang w:val="es-ES"/>
        </w:rPr>
      </w:pPr>
    </w:p>
    <w:p w:rsidR="00AD65EC" w:rsidRDefault="00AD65EC" w:rsidP="00AD65EC">
      <w:pPr>
        <w:spacing w:line="360" w:lineRule="auto"/>
        <w:jc w:val="right"/>
        <w:rPr>
          <w:rFonts w:ascii="Arial Narrow" w:hAnsi="Arial Narrow" w:cs="Arial"/>
          <w:lang w:val="es-ES"/>
        </w:rPr>
      </w:pPr>
    </w:p>
    <w:p w:rsidR="006B08B6" w:rsidRPr="00B02CE3" w:rsidRDefault="00243A08" w:rsidP="00AD65EC">
      <w:pPr>
        <w:spacing w:line="360" w:lineRule="auto"/>
        <w:jc w:val="right"/>
        <w:rPr>
          <w:rFonts w:ascii="Arial Narrow" w:hAnsi="Arial Narrow" w:cs="Arial"/>
          <w:lang w:val="es-ES"/>
        </w:rPr>
      </w:pPr>
      <w:r>
        <w:rPr>
          <w:rFonts w:ascii="Arial Narrow" w:hAnsi="Arial Narrow" w:cs="Arial"/>
          <w:lang w:val="es-ES"/>
        </w:rPr>
        <w:t>Es justicia que solicita en</w:t>
      </w:r>
      <w:r w:rsidR="00B02CE3">
        <w:rPr>
          <w:rFonts w:ascii="Arial Narrow" w:hAnsi="Arial Narrow" w:cs="Arial"/>
          <w:lang w:val="es-ES"/>
        </w:rPr>
        <w:t>,</w:t>
      </w:r>
      <w:r w:rsidR="00AD65EC">
        <w:rPr>
          <w:rFonts w:ascii="Arial Narrow" w:hAnsi="Arial Narrow" w:cs="Arial"/>
          <w:lang w:val="es-ES"/>
        </w:rPr>
        <w:t xml:space="preserve"> Canaria</w:t>
      </w:r>
      <w:r w:rsidR="00896A7E">
        <w:rPr>
          <w:rFonts w:ascii="Arial Narrow" w:hAnsi="Arial Narrow" w:cs="Arial"/>
          <w:lang w:val="es-ES"/>
        </w:rPr>
        <w:t>s</w:t>
      </w:r>
      <w:r w:rsidR="00AD65EC">
        <w:rPr>
          <w:rFonts w:ascii="Arial Narrow" w:hAnsi="Arial Narrow" w:cs="Arial"/>
          <w:lang w:val="es-ES"/>
        </w:rPr>
        <w:t xml:space="preserve">, </w:t>
      </w:r>
      <w:proofErr w:type="gramStart"/>
      <w:r w:rsidR="00AD65EC">
        <w:rPr>
          <w:rFonts w:ascii="Arial Narrow" w:hAnsi="Arial Narrow" w:cs="Arial"/>
          <w:lang w:val="es-ES"/>
        </w:rPr>
        <w:t xml:space="preserve">a </w:t>
      </w:r>
      <w:r w:rsidR="00896A7E">
        <w:rPr>
          <w:rFonts w:ascii="Arial Narrow" w:hAnsi="Arial Narrow" w:cs="Arial"/>
          <w:lang w:val="es-ES"/>
        </w:rPr>
        <w:t>….</w:t>
      </w:r>
      <w:proofErr w:type="gramEnd"/>
      <w:r w:rsidR="00B02CE3">
        <w:rPr>
          <w:rFonts w:ascii="Arial Narrow" w:hAnsi="Arial Narrow" w:cs="Arial"/>
          <w:lang w:val="es-ES"/>
        </w:rPr>
        <w:t xml:space="preserve"> </w:t>
      </w:r>
      <w:proofErr w:type="gramStart"/>
      <w:r w:rsidR="00B02CE3">
        <w:rPr>
          <w:rFonts w:ascii="Arial Narrow" w:hAnsi="Arial Narrow" w:cs="Arial"/>
          <w:lang w:val="es-ES"/>
        </w:rPr>
        <w:t>de</w:t>
      </w:r>
      <w:proofErr w:type="gramEnd"/>
      <w:r w:rsidR="00AD65EC">
        <w:rPr>
          <w:rFonts w:ascii="Arial Narrow" w:hAnsi="Arial Narrow" w:cs="Arial"/>
          <w:lang w:val="es-ES"/>
        </w:rPr>
        <w:t xml:space="preserve"> </w:t>
      </w:r>
      <w:r w:rsidR="00896A7E">
        <w:rPr>
          <w:rFonts w:ascii="Arial Narrow" w:hAnsi="Arial Narrow" w:cs="Arial"/>
          <w:lang w:val="es-ES"/>
        </w:rPr>
        <w:t>……….</w:t>
      </w:r>
      <w:r w:rsidR="00B02CE3">
        <w:rPr>
          <w:rFonts w:ascii="Arial Narrow" w:hAnsi="Arial Narrow" w:cs="Arial"/>
          <w:lang w:val="es-ES"/>
        </w:rPr>
        <w:t xml:space="preserve"> de 2019</w:t>
      </w:r>
      <w:r w:rsidR="00375BA5">
        <w:rPr>
          <w:rFonts w:ascii="Arial Narrow" w:hAnsi="Arial Narrow" w:cs="Arial"/>
        </w:rPr>
        <w:t xml:space="preserve"> </w:t>
      </w:r>
    </w:p>
    <w:sectPr w:rsidR="006B08B6" w:rsidRPr="00B02CE3" w:rsidSect="00C770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EF" w:rsidRDefault="00E55FEF" w:rsidP="00C6095E">
      <w:r>
        <w:separator/>
      </w:r>
    </w:p>
  </w:endnote>
  <w:endnote w:type="continuationSeparator" w:id="0">
    <w:p w:rsidR="00E55FEF" w:rsidRDefault="00E55FEF" w:rsidP="00C609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EF" w:rsidRDefault="00E55FEF" w:rsidP="00C6095E">
      <w:r>
        <w:separator/>
      </w:r>
    </w:p>
  </w:footnote>
  <w:footnote w:type="continuationSeparator" w:id="0">
    <w:p w:rsidR="00E55FEF" w:rsidRDefault="00E55FEF" w:rsidP="00C60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2692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6A25B7E"/>
    <w:multiLevelType w:val="hybridMultilevel"/>
    <w:tmpl w:val="0DA496F2"/>
    <w:lvl w:ilvl="0" w:tplc="B3CE62B4">
      <w:start w:val="3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F536807"/>
    <w:multiLevelType w:val="hybridMultilevel"/>
    <w:tmpl w:val="E962D286"/>
    <w:lvl w:ilvl="0" w:tplc="03AAE55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B870CF"/>
    <w:rsid w:val="00001752"/>
    <w:rsid w:val="00011315"/>
    <w:rsid w:val="00053CBD"/>
    <w:rsid w:val="0005482F"/>
    <w:rsid w:val="00071432"/>
    <w:rsid w:val="000909F4"/>
    <w:rsid w:val="00090ACF"/>
    <w:rsid w:val="000954FE"/>
    <w:rsid w:val="000A4647"/>
    <w:rsid w:val="000B1542"/>
    <w:rsid w:val="000B7795"/>
    <w:rsid w:val="000C2AA1"/>
    <w:rsid w:val="000C6C5B"/>
    <w:rsid w:val="000D6DFE"/>
    <w:rsid w:val="000D6E18"/>
    <w:rsid w:val="000E43CE"/>
    <w:rsid w:val="00116A3A"/>
    <w:rsid w:val="00117C55"/>
    <w:rsid w:val="001622E9"/>
    <w:rsid w:val="001A4597"/>
    <w:rsid w:val="001B304A"/>
    <w:rsid w:val="001B4985"/>
    <w:rsid w:val="001C12A5"/>
    <w:rsid w:val="001C4CE4"/>
    <w:rsid w:val="001C66CE"/>
    <w:rsid w:val="00217EB7"/>
    <w:rsid w:val="002270FC"/>
    <w:rsid w:val="00230F33"/>
    <w:rsid w:val="002362AB"/>
    <w:rsid w:val="00240C89"/>
    <w:rsid w:val="00241CB9"/>
    <w:rsid w:val="002424BA"/>
    <w:rsid w:val="00243A08"/>
    <w:rsid w:val="002742B8"/>
    <w:rsid w:val="00276A0D"/>
    <w:rsid w:val="00282ECA"/>
    <w:rsid w:val="002B37EF"/>
    <w:rsid w:val="002D11B6"/>
    <w:rsid w:val="002E032C"/>
    <w:rsid w:val="002F0B19"/>
    <w:rsid w:val="002F1773"/>
    <w:rsid w:val="002F706A"/>
    <w:rsid w:val="00307AC5"/>
    <w:rsid w:val="00325774"/>
    <w:rsid w:val="003423EB"/>
    <w:rsid w:val="00366F1B"/>
    <w:rsid w:val="0036763B"/>
    <w:rsid w:val="00375BA5"/>
    <w:rsid w:val="00382F5D"/>
    <w:rsid w:val="003835F2"/>
    <w:rsid w:val="003B27F4"/>
    <w:rsid w:val="003C1B65"/>
    <w:rsid w:val="003D4FF8"/>
    <w:rsid w:val="003D5BEF"/>
    <w:rsid w:val="00415290"/>
    <w:rsid w:val="00420084"/>
    <w:rsid w:val="0042465E"/>
    <w:rsid w:val="00435402"/>
    <w:rsid w:val="004446B4"/>
    <w:rsid w:val="00452036"/>
    <w:rsid w:val="00456F8A"/>
    <w:rsid w:val="0046407D"/>
    <w:rsid w:val="00485FEE"/>
    <w:rsid w:val="004A11B0"/>
    <w:rsid w:val="004B7DC1"/>
    <w:rsid w:val="004D3BF5"/>
    <w:rsid w:val="004E27F8"/>
    <w:rsid w:val="004E34E6"/>
    <w:rsid w:val="004F2C5C"/>
    <w:rsid w:val="004F5B02"/>
    <w:rsid w:val="004F7D0C"/>
    <w:rsid w:val="005033EE"/>
    <w:rsid w:val="0050493A"/>
    <w:rsid w:val="00513F45"/>
    <w:rsid w:val="00515E88"/>
    <w:rsid w:val="00534C24"/>
    <w:rsid w:val="00537F53"/>
    <w:rsid w:val="00547FB0"/>
    <w:rsid w:val="00566B2B"/>
    <w:rsid w:val="00572F95"/>
    <w:rsid w:val="005A05B2"/>
    <w:rsid w:val="005A6C8A"/>
    <w:rsid w:val="005B3172"/>
    <w:rsid w:val="005B4E63"/>
    <w:rsid w:val="005C6E44"/>
    <w:rsid w:val="005D2045"/>
    <w:rsid w:val="005D56C0"/>
    <w:rsid w:val="005E299A"/>
    <w:rsid w:val="005E7517"/>
    <w:rsid w:val="00624C12"/>
    <w:rsid w:val="00654D04"/>
    <w:rsid w:val="00667169"/>
    <w:rsid w:val="00671C74"/>
    <w:rsid w:val="00683119"/>
    <w:rsid w:val="006866F1"/>
    <w:rsid w:val="006A0A0B"/>
    <w:rsid w:val="006B08B6"/>
    <w:rsid w:val="006B5AC4"/>
    <w:rsid w:val="006C4C34"/>
    <w:rsid w:val="006C58CF"/>
    <w:rsid w:val="006C59D4"/>
    <w:rsid w:val="006F7D52"/>
    <w:rsid w:val="007101AF"/>
    <w:rsid w:val="00711ED2"/>
    <w:rsid w:val="00734CB9"/>
    <w:rsid w:val="007646CD"/>
    <w:rsid w:val="00785FCD"/>
    <w:rsid w:val="007956BB"/>
    <w:rsid w:val="007B414F"/>
    <w:rsid w:val="007C4BB5"/>
    <w:rsid w:val="007D0246"/>
    <w:rsid w:val="007D200B"/>
    <w:rsid w:val="007D6120"/>
    <w:rsid w:val="008001B0"/>
    <w:rsid w:val="00815307"/>
    <w:rsid w:val="00854B43"/>
    <w:rsid w:val="00865D9C"/>
    <w:rsid w:val="008662D2"/>
    <w:rsid w:val="0088247E"/>
    <w:rsid w:val="00896A7E"/>
    <w:rsid w:val="008B79C0"/>
    <w:rsid w:val="008C7837"/>
    <w:rsid w:val="008D55D5"/>
    <w:rsid w:val="009068B5"/>
    <w:rsid w:val="00943FE4"/>
    <w:rsid w:val="00946EB4"/>
    <w:rsid w:val="009747FF"/>
    <w:rsid w:val="00976381"/>
    <w:rsid w:val="00981121"/>
    <w:rsid w:val="009833EA"/>
    <w:rsid w:val="00986F16"/>
    <w:rsid w:val="009911AA"/>
    <w:rsid w:val="009A3823"/>
    <w:rsid w:val="009B2185"/>
    <w:rsid w:val="009C2DD4"/>
    <w:rsid w:val="009F4693"/>
    <w:rsid w:val="00A01BF1"/>
    <w:rsid w:val="00A03AD1"/>
    <w:rsid w:val="00A05054"/>
    <w:rsid w:val="00A061F4"/>
    <w:rsid w:val="00A3386A"/>
    <w:rsid w:val="00A40F19"/>
    <w:rsid w:val="00A45547"/>
    <w:rsid w:val="00A4601D"/>
    <w:rsid w:val="00A46518"/>
    <w:rsid w:val="00A5308A"/>
    <w:rsid w:val="00A54625"/>
    <w:rsid w:val="00A75A98"/>
    <w:rsid w:val="00A85F62"/>
    <w:rsid w:val="00A962D3"/>
    <w:rsid w:val="00AB325F"/>
    <w:rsid w:val="00AD1E4E"/>
    <w:rsid w:val="00AD65EC"/>
    <w:rsid w:val="00AD6A59"/>
    <w:rsid w:val="00AE4029"/>
    <w:rsid w:val="00AF4F55"/>
    <w:rsid w:val="00AF6C5D"/>
    <w:rsid w:val="00B01061"/>
    <w:rsid w:val="00B02CE3"/>
    <w:rsid w:val="00B06783"/>
    <w:rsid w:val="00B13775"/>
    <w:rsid w:val="00B13A33"/>
    <w:rsid w:val="00B513EF"/>
    <w:rsid w:val="00B667F7"/>
    <w:rsid w:val="00B721AF"/>
    <w:rsid w:val="00B870CF"/>
    <w:rsid w:val="00B95BA3"/>
    <w:rsid w:val="00BB06E5"/>
    <w:rsid w:val="00BB2D09"/>
    <w:rsid w:val="00BC593D"/>
    <w:rsid w:val="00BF2B4F"/>
    <w:rsid w:val="00BF4677"/>
    <w:rsid w:val="00C102DE"/>
    <w:rsid w:val="00C245DF"/>
    <w:rsid w:val="00C408CA"/>
    <w:rsid w:val="00C46C63"/>
    <w:rsid w:val="00C6095E"/>
    <w:rsid w:val="00C6523E"/>
    <w:rsid w:val="00C77021"/>
    <w:rsid w:val="00C85FB5"/>
    <w:rsid w:val="00C87F17"/>
    <w:rsid w:val="00C949B5"/>
    <w:rsid w:val="00C96EA7"/>
    <w:rsid w:val="00C97332"/>
    <w:rsid w:val="00CA05E8"/>
    <w:rsid w:val="00CA59DD"/>
    <w:rsid w:val="00CB1EA5"/>
    <w:rsid w:val="00CB32C5"/>
    <w:rsid w:val="00CE6A64"/>
    <w:rsid w:val="00D11A47"/>
    <w:rsid w:val="00D164C1"/>
    <w:rsid w:val="00D63658"/>
    <w:rsid w:val="00D63954"/>
    <w:rsid w:val="00D70729"/>
    <w:rsid w:val="00D72840"/>
    <w:rsid w:val="00D840E4"/>
    <w:rsid w:val="00DB7EA3"/>
    <w:rsid w:val="00DF1811"/>
    <w:rsid w:val="00DF6AC0"/>
    <w:rsid w:val="00E07C51"/>
    <w:rsid w:val="00E31408"/>
    <w:rsid w:val="00E32426"/>
    <w:rsid w:val="00E55FEF"/>
    <w:rsid w:val="00E61FBD"/>
    <w:rsid w:val="00E717EB"/>
    <w:rsid w:val="00E72D67"/>
    <w:rsid w:val="00E75FD9"/>
    <w:rsid w:val="00E8790B"/>
    <w:rsid w:val="00E917C4"/>
    <w:rsid w:val="00EA362F"/>
    <w:rsid w:val="00EB0478"/>
    <w:rsid w:val="00EB45F6"/>
    <w:rsid w:val="00ED2B9B"/>
    <w:rsid w:val="00EE5F35"/>
    <w:rsid w:val="00F0377E"/>
    <w:rsid w:val="00F03BD7"/>
    <w:rsid w:val="00F31B8E"/>
    <w:rsid w:val="00F44550"/>
    <w:rsid w:val="00F727DB"/>
    <w:rsid w:val="00F74270"/>
    <w:rsid w:val="00F80FB0"/>
    <w:rsid w:val="00F913B6"/>
    <w:rsid w:val="00F94618"/>
    <w:rsid w:val="00FA38CD"/>
    <w:rsid w:val="00FB3871"/>
    <w:rsid w:val="00FC1A62"/>
    <w:rsid w:val="00FF339D"/>
    <w:rsid w:val="00FF52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2A5"/>
    <w:rPr>
      <w:rFonts w:ascii="Times New Roman" w:eastAsia="Times New Roman" w:hAnsi="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095E"/>
    <w:rPr>
      <w:sz w:val="20"/>
      <w:szCs w:val="20"/>
    </w:rPr>
  </w:style>
  <w:style w:type="character" w:customStyle="1" w:styleId="TextonotapieCar">
    <w:name w:val="Texto nota pie Car"/>
    <w:link w:val="Textonotapie"/>
    <w:uiPriority w:val="99"/>
    <w:semiHidden/>
    <w:rsid w:val="00C6095E"/>
    <w:rPr>
      <w:rFonts w:ascii="Times New Roman" w:eastAsia="Times New Roman" w:hAnsi="Times New Roman"/>
      <w:lang w:val="es-ES_tradnl"/>
    </w:rPr>
  </w:style>
  <w:style w:type="character" w:styleId="Refdenotaalpie">
    <w:name w:val="footnote reference"/>
    <w:uiPriority w:val="99"/>
    <w:semiHidden/>
    <w:unhideWhenUsed/>
    <w:rsid w:val="00C6095E"/>
    <w:rPr>
      <w:vertAlign w:val="superscript"/>
    </w:rPr>
  </w:style>
  <w:style w:type="paragraph" w:customStyle="1" w:styleId="Listavistosa-nfasis11">
    <w:name w:val="Lista vistosa - Énfasis 11"/>
    <w:basedOn w:val="Normal"/>
    <w:uiPriority w:val="34"/>
    <w:qFormat/>
    <w:rsid w:val="00E31408"/>
    <w:pPr>
      <w:spacing w:after="200" w:line="276" w:lineRule="auto"/>
      <w:ind w:left="720"/>
      <w:contextualSpacing/>
    </w:pPr>
    <w:rPr>
      <w:rFonts w:ascii="Calibri" w:hAnsi="Calibri"/>
      <w:sz w:val="22"/>
      <w:szCs w:val="22"/>
      <w:lang w:val="es-ES"/>
    </w:rPr>
  </w:style>
  <w:style w:type="paragraph" w:styleId="NormalWeb">
    <w:name w:val="Normal (Web)"/>
    <w:basedOn w:val="Normal"/>
    <w:uiPriority w:val="99"/>
    <w:rsid w:val="007956BB"/>
    <w:pPr>
      <w:spacing w:before="100" w:beforeAutospacing="1" w:after="100" w:afterAutospacing="1"/>
    </w:pPr>
    <w:rPr>
      <w:lang w:val="es-ES"/>
    </w:rPr>
  </w:style>
  <w:style w:type="table" w:styleId="Tablaconcuadrcula">
    <w:name w:val="Table Grid"/>
    <w:basedOn w:val="Tablanormal"/>
    <w:uiPriority w:val="59"/>
    <w:rsid w:val="00485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09F4"/>
    <w:pPr>
      <w:ind w:left="720"/>
      <w:contextualSpacing/>
    </w:pPr>
  </w:style>
</w:styles>
</file>

<file path=word/webSettings.xml><?xml version="1.0" encoding="utf-8"?>
<w:webSettings xmlns:r="http://schemas.openxmlformats.org/officeDocument/2006/relationships" xmlns:w="http://schemas.openxmlformats.org/wordprocessingml/2006/main">
  <w:divs>
    <w:div w:id="275675076">
      <w:bodyDiv w:val="1"/>
      <w:marLeft w:val="0"/>
      <w:marRight w:val="0"/>
      <w:marTop w:val="0"/>
      <w:marBottom w:val="0"/>
      <w:divBdr>
        <w:top w:val="none" w:sz="0" w:space="0" w:color="auto"/>
        <w:left w:val="none" w:sz="0" w:space="0" w:color="auto"/>
        <w:bottom w:val="none" w:sz="0" w:space="0" w:color="auto"/>
        <w:right w:val="none" w:sz="0" w:space="0" w:color="auto"/>
      </w:divBdr>
    </w:div>
    <w:div w:id="1258251952">
      <w:bodyDiv w:val="1"/>
      <w:marLeft w:val="0"/>
      <w:marRight w:val="0"/>
      <w:marTop w:val="0"/>
      <w:marBottom w:val="0"/>
      <w:divBdr>
        <w:top w:val="none" w:sz="0" w:space="0" w:color="auto"/>
        <w:left w:val="none" w:sz="0" w:space="0" w:color="auto"/>
        <w:bottom w:val="none" w:sz="0" w:space="0" w:color="auto"/>
        <w:right w:val="none" w:sz="0" w:space="0" w:color="auto"/>
      </w:divBdr>
    </w:div>
    <w:div w:id="1443263332">
      <w:bodyDiv w:val="1"/>
      <w:marLeft w:val="0"/>
      <w:marRight w:val="0"/>
      <w:marTop w:val="0"/>
      <w:marBottom w:val="0"/>
      <w:divBdr>
        <w:top w:val="none" w:sz="0" w:space="0" w:color="auto"/>
        <w:left w:val="none" w:sz="0" w:space="0" w:color="auto"/>
        <w:bottom w:val="none" w:sz="0" w:space="0" w:color="auto"/>
        <w:right w:val="none" w:sz="0" w:space="0" w:color="auto"/>
      </w:divBdr>
    </w:div>
    <w:div w:id="1816096182">
      <w:bodyDiv w:val="1"/>
      <w:marLeft w:val="0"/>
      <w:marRight w:val="0"/>
      <w:marTop w:val="0"/>
      <w:marBottom w:val="0"/>
      <w:divBdr>
        <w:top w:val="none" w:sz="0" w:space="0" w:color="auto"/>
        <w:left w:val="none" w:sz="0" w:space="0" w:color="auto"/>
        <w:bottom w:val="none" w:sz="0" w:space="0" w:color="auto"/>
        <w:right w:val="none" w:sz="0" w:space="0" w:color="auto"/>
      </w:divBdr>
    </w:div>
    <w:div w:id="19005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758</Words>
  <Characters>4174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Abogado</Company>
  <LinksUpToDate>false</LinksUpToDate>
  <CharactersWithSpaces>4923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Perera Garcia</dc:creator>
  <cp:lastModifiedBy>INSUCAN</cp:lastModifiedBy>
  <cp:revision>3</cp:revision>
  <cp:lastPrinted>2008-04-11T10:29:00Z</cp:lastPrinted>
  <dcterms:created xsi:type="dcterms:W3CDTF">2019-07-30T18:10:00Z</dcterms:created>
  <dcterms:modified xsi:type="dcterms:W3CDTF">2019-07-31T12:53:00Z</dcterms:modified>
</cp:coreProperties>
</file>